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29C" w:rsidRPr="0047129C" w:rsidRDefault="0047129C">
      <w:r>
        <w:t xml:space="preserve">Контрольная работа </w:t>
      </w:r>
      <w:r>
        <w:t xml:space="preserve">(Письменно ответьте на вопросы, используя  лекционные материалы) </w:t>
      </w:r>
    </w:p>
    <w:p w:rsidR="000B367D" w:rsidRDefault="0047129C">
      <w:pPr>
        <w:rPr>
          <w:lang w:val="kk-KZ"/>
        </w:rPr>
      </w:pPr>
      <w:r>
        <w:t xml:space="preserve">- </w:t>
      </w:r>
      <w:r>
        <w:rPr>
          <w:lang w:val="kk-KZ"/>
        </w:rPr>
        <w:t>М</w:t>
      </w:r>
      <w:bookmarkStart w:id="0" w:name="_GoBack"/>
      <w:bookmarkEnd w:id="0"/>
      <w:r>
        <w:t>агматические</w:t>
      </w:r>
      <w:r>
        <w:t xml:space="preserve"> горные породы.</w:t>
      </w:r>
    </w:p>
    <w:p w:rsidR="0047129C" w:rsidRDefault="0047129C">
      <w:pPr>
        <w:rPr>
          <w:lang w:val="kk-KZ"/>
        </w:rPr>
      </w:pPr>
      <w:r>
        <w:rPr>
          <w:lang w:val="kk-KZ"/>
        </w:rPr>
        <w:t>-</w:t>
      </w:r>
      <w:r>
        <w:t>Магматические породы ультраосновного, основного состава. Их классификация и петрографическая характеристика (химический и минеральный состав, текстуры, структуры, формы залегания, условия образования). Практическое значение и связь с ними МПИ.</w:t>
      </w:r>
    </w:p>
    <w:p w:rsidR="0047129C" w:rsidRDefault="0047129C">
      <w:pPr>
        <w:rPr>
          <w:lang w:val="kk-KZ"/>
        </w:rPr>
      </w:pPr>
      <w:r>
        <w:rPr>
          <w:lang w:val="kk-KZ"/>
        </w:rPr>
        <w:t>-</w:t>
      </w:r>
      <w:r>
        <w:t>Магматические породы среднего состава (</w:t>
      </w:r>
      <w:proofErr w:type="spellStart"/>
      <w:r>
        <w:t>гр.диорита</w:t>
      </w:r>
      <w:proofErr w:type="spellEnd"/>
      <w:r>
        <w:t xml:space="preserve">-андезита; </w:t>
      </w:r>
      <w:proofErr w:type="spellStart"/>
      <w:r>
        <w:t>гр.сиенита</w:t>
      </w:r>
      <w:proofErr w:type="spellEnd"/>
      <w:r>
        <w:t>-трахита). Их классификация и петрографическая характеристика (химический и минеральный состав, текстуры, структуры, формы залегания, условия образования). Практическое значение и связь с ними МПИ.</w:t>
      </w:r>
    </w:p>
    <w:p w:rsidR="0047129C" w:rsidRPr="0047129C" w:rsidRDefault="0047129C">
      <w:pPr>
        <w:rPr>
          <w:lang w:val="kk-KZ"/>
        </w:rPr>
      </w:pPr>
      <w:r>
        <w:rPr>
          <w:lang w:val="kk-KZ"/>
        </w:rPr>
        <w:t>-</w:t>
      </w:r>
      <w:r>
        <w:t xml:space="preserve">Магматические породы кислого состава (гр. </w:t>
      </w:r>
      <w:proofErr w:type="gramStart"/>
      <w:r>
        <w:t xml:space="preserve">Гранита - </w:t>
      </w:r>
      <w:proofErr w:type="spellStart"/>
      <w:r>
        <w:t>риолита</w:t>
      </w:r>
      <w:proofErr w:type="spellEnd"/>
      <w:r>
        <w:t xml:space="preserve">; </w:t>
      </w:r>
      <w:proofErr w:type="spellStart"/>
      <w:r>
        <w:t>гранодиорита</w:t>
      </w:r>
      <w:proofErr w:type="spellEnd"/>
      <w:r>
        <w:t xml:space="preserve"> - </w:t>
      </w:r>
      <w:proofErr w:type="spellStart"/>
      <w:r>
        <w:t>дацита</w:t>
      </w:r>
      <w:proofErr w:type="spellEnd"/>
      <w:r>
        <w:t>).</w:t>
      </w:r>
      <w:proofErr w:type="gramEnd"/>
      <w:r>
        <w:t xml:space="preserve"> Их классификация и петрографическая характеристика (химический и минеральный состав, текстуры, структуры, формы залегания, условия образования). Практическое значение и связь с ними МПИ.</w:t>
      </w:r>
    </w:p>
    <w:sectPr w:rsidR="0047129C" w:rsidRPr="00471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29C"/>
    <w:rsid w:val="0047129C"/>
    <w:rsid w:val="007B374F"/>
    <w:rsid w:val="009E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Aliya</dc:creator>
  <cp:lastModifiedBy>Aliya</cp:lastModifiedBy>
  <cp:revision>1</cp:revision>
  <dcterms:created xsi:type="dcterms:W3CDTF">2021-03-18T08:51:00Z</dcterms:created>
  <dcterms:modified xsi:type="dcterms:W3CDTF">2021-03-18T08:56:00Z</dcterms:modified>
</cp:coreProperties>
</file>